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1DB" w:rsidRPr="001E401C" w:rsidRDefault="00AB11DB" w:rsidP="00AF76B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февраля</w:t>
      </w:r>
      <w:r w:rsidRPr="001E401C">
        <w:rPr>
          <w:rFonts w:ascii="Times New Roman" w:eastAsia="Calibri" w:hAnsi="Times New Roman" w:cs="Times New Roman"/>
          <w:b/>
          <w:sz w:val="28"/>
          <w:szCs w:val="28"/>
        </w:rPr>
        <w:t xml:space="preserve"> Всемирный день редких заболеваний. Меры профилактики вирусных и бактериальных инфекций</w:t>
      </w:r>
    </w:p>
    <w:p w:rsidR="00AF76B4" w:rsidRPr="001E401C" w:rsidRDefault="00AB11DB" w:rsidP="00AB11D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февраля – самый редкий день в году, что символично, является Международным днем редких заболеваний. В </w:t>
      </w:r>
      <w:proofErr w:type="spellStart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невисокосные</w:t>
      </w:r>
      <w:proofErr w:type="spellEnd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праздник отмечается 28 февраля. Основная цель данного праздника – привлечение внимания общества к проблемам людей, имеющих редкие заболевания, в том числе обеспечение </w:t>
      </w:r>
      <w:proofErr w:type="spellStart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инклюзивности</w:t>
      </w:r>
      <w:proofErr w:type="spellEnd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равноправного оказания медицинских услуг. </w:t>
      </w:r>
    </w:p>
    <w:p w:rsidR="00AB11DB" w:rsidRPr="001E401C" w:rsidRDefault="00AB11DB" w:rsidP="00AB11D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день редких заболеваний был организован Европейской организацией по редким заболеваниям (EURORDIS) в 2008 году и задумывался как европейский, но постепенно стал событием мирового масштаба. На сегодняшний день он отмечается более чем в 100 странах.</w:t>
      </w:r>
    </w:p>
    <w:p w:rsidR="00AF76B4" w:rsidRPr="001E401C" w:rsidRDefault="00AB11DB" w:rsidP="00AB11D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Редкими или, как их еще называют, </w:t>
      </w:r>
      <w:proofErr w:type="spellStart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орфанными</w:t>
      </w:r>
      <w:proofErr w:type="spellEnd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заболеваниями принято считать те заболевания, которые затрагивают небольшую часть населения. По данным организаторов праздника на текущий момент в мире от </w:t>
      </w:r>
      <w:proofErr w:type="spellStart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орфанных</w:t>
      </w:r>
      <w:proofErr w:type="spellEnd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 страдает более 300 млн человек, что составляет примерно 5 % от общего населения Земли. </w:t>
      </w:r>
    </w:p>
    <w:p w:rsidR="00AB11DB" w:rsidRPr="001E401C" w:rsidRDefault="00AB11DB" w:rsidP="00AB11D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зарегистрировано более 6000 редких заболеваний, 72 % из которых являются генетическими, остальные же могут быть вызваны бактериальной или вирусной инфекцией, аллергией, воздействием окружающей среды или редкими видами рака. Большая часть </w:t>
      </w:r>
      <w:proofErr w:type="spellStart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орфанных</w:t>
      </w:r>
      <w:proofErr w:type="spellEnd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 (примерно 70 %) начинаются проявляться уже в детстве.</w:t>
      </w:r>
    </w:p>
    <w:p w:rsidR="00AB11DB" w:rsidRPr="001E401C" w:rsidRDefault="00AB11DB" w:rsidP="00AB11D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стоит отметить, что в разных странах существуют различные подходы к определению редких заболеваний. Так, в странах ЕС заболевание попадает в группу </w:t>
      </w:r>
      <w:proofErr w:type="spellStart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орфанных</w:t>
      </w:r>
      <w:proofErr w:type="spellEnd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уровень заболеваемости не поднимается выше одного случая на 2000 человек. В США, согласно установленным нормам, заболевание будет считаться редким, если оно затрагивает менее 200 тыс. граждан.</w:t>
      </w:r>
    </w:p>
    <w:p w:rsidR="00AF76B4" w:rsidRPr="001E401C" w:rsidRDefault="00AB11DB" w:rsidP="00AB1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говорить о России, то в соответствии с федеральным законом от 21.11.2011 № 323-ФЗ «Об основах охраны здоровья граждан Российской Федерации» редкими принято считать заболевания, которые выявлены не более чем у 10 пациентов и на 100 тыс. населения. </w:t>
      </w:r>
    </w:p>
    <w:p w:rsidR="00AF76B4" w:rsidRPr="001E401C" w:rsidRDefault="00AF76B4" w:rsidP="00AB1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6B4" w:rsidRPr="001E401C" w:rsidRDefault="00AB11DB" w:rsidP="00AB1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Министерством здравоохранения Российской Федерации был утвержден Перечень редких (</w:t>
      </w:r>
      <w:proofErr w:type="spellStart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орфанных</w:t>
      </w:r>
      <w:proofErr w:type="spellEnd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заболеваний, в который включено более 260 наименований. </w:t>
      </w:r>
    </w:p>
    <w:p w:rsidR="00AB11DB" w:rsidRPr="001E401C" w:rsidRDefault="00AB11DB" w:rsidP="00AB1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них </w:t>
      </w:r>
      <w:proofErr w:type="spellStart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зигомикоз</w:t>
      </w:r>
      <w:proofErr w:type="spellEnd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рак губы, рак носоглотки, рак гортани, рак пищевода, меланома кожи, </w:t>
      </w:r>
      <w:proofErr w:type="spellStart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ганглионейробластома</w:t>
      </w:r>
      <w:proofErr w:type="spellEnd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саркомы костей и суставных хрящей конечностей, </w:t>
      </w:r>
      <w:proofErr w:type="spellStart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лимфосаркома</w:t>
      </w:r>
      <w:proofErr w:type="spellEnd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синдром </w:t>
      </w:r>
      <w:proofErr w:type="spellStart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Гийена-Барре</w:t>
      </w:r>
      <w:proofErr w:type="spellEnd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синдром Хантера, синдром Гунтера, синдром </w:t>
      </w:r>
      <w:proofErr w:type="spellStart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Ретта</w:t>
      </w:r>
      <w:proofErr w:type="spellEnd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мышечная дистрофия, атрофия зрительного нерва </w:t>
      </w:r>
      <w:proofErr w:type="spellStart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Лебера</w:t>
      </w:r>
      <w:proofErr w:type="spellEnd"/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желудочковая тахикардия и др.</w:t>
      </w:r>
    </w:p>
    <w:p w:rsidR="00AF76B4" w:rsidRPr="001E401C" w:rsidRDefault="00AF76B4" w:rsidP="00AB1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6B4" w:rsidRPr="001E401C" w:rsidRDefault="00AB11DB" w:rsidP="00AF76B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Для объединения усилий отдельных пациентов, врачей, общественных организаций в деле помощи пациентам с редкими заболеваниями в 2010 была создана межрегиональная благотворительная общественная организация инвалидов «Союз пациентов и </w:t>
      </w:r>
      <w:proofErr w:type="spellStart"/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пациентских</w:t>
      </w:r>
      <w:proofErr w:type="spellEnd"/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организаций по редким заболеваниям».</w:t>
      </w:r>
    </w:p>
    <w:p w:rsidR="00DD5A5C" w:rsidRPr="001E401C" w:rsidRDefault="00AB11DB" w:rsidP="00AF76B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том же году союзом была учреждена премия «Синяя птица», которая ежегодно вручается известным политикам, чиновникам здравоохранения, врачам, сделавшим весомый вклад в борьбу с </w:t>
      </w:r>
      <w:proofErr w:type="spellStart"/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орфанными</w:t>
      </w:r>
      <w:proofErr w:type="spellEnd"/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заболеваниями.</w:t>
      </w:r>
    </w:p>
    <w:p w:rsidR="00AF76B4" w:rsidRPr="00AF76B4" w:rsidRDefault="00AF76B4" w:rsidP="00AF76B4">
      <w:pPr>
        <w:shd w:val="clear" w:color="auto" w:fill="FFFFFF"/>
        <w:spacing w:after="75" w:line="45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7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профилактики инфекционных заболеваний</w:t>
      </w:r>
    </w:p>
    <w:p w:rsidR="001E401C" w:rsidRPr="001E401C" w:rsidRDefault="00AF76B4" w:rsidP="00AF76B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Инфекционные заболевания – болезни, которые вызываются патогенными микроорганизмами и передаются от заражённого человека или животного здоровому</w:t>
      </w:r>
      <w:r w:rsid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человеку</w:t>
      </w:r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4C5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борьбе с инфекционными болезными относится:</w:t>
      </w:r>
    </w:p>
    <w:p w:rsidR="001E401C" w:rsidRPr="001E401C" w:rsidRDefault="00AF76B4" w:rsidP="00AF76B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специфическая профилактика;</w:t>
      </w:r>
    </w:p>
    <w:p w:rsidR="001E401C" w:rsidRPr="001E401C" w:rsidRDefault="00AF76B4" w:rsidP="00AF76B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неспецифическая профилактика.</w:t>
      </w:r>
    </w:p>
    <w:p w:rsidR="001E401C" w:rsidRPr="001E401C" w:rsidRDefault="00AF76B4" w:rsidP="00AF76B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Наиболее эффективным средством борьбы с инфекционными заболеваниями считается специфическая профилактика. К ней относится вакцинация. </w:t>
      </w:r>
    </w:p>
    <w:p w:rsidR="001E401C" w:rsidRPr="001E401C" w:rsidRDefault="00AF76B4" w:rsidP="00AF76B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неспецифической профилактике относится комплекс действий, который влияет на распространение болезнетворного микроорганизма. Она тоже защищает от инфекций, как и специфическая. Предполагает применение:</w:t>
      </w:r>
    </w:p>
    <w:p w:rsidR="001E401C" w:rsidRPr="001E401C" w:rsidRDefault="00AF76B4" w:rsidP="00AF76B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противовирусных препаратов;</w:t>
      </w:r>
    </w:p>
    <w:p w:rsidR="001E401C" w:rsidRPr="001E401C" w:rsidRDefault="00AF76B4" w:rsidP="00AF76B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иммунобиологических средств;</w:t>
      </w:r>
    </w:p>
    <w:p w:rsidR="001E401C" w:rsidRPr="001E401C" w:rsidRDefault="00AF76B4" w:rsidP="00AF76B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химиопрепаратов.</w:t>
      </w:r>
    </w:p>
    <w:p w:rsidR="001E401C" w:rsidRPr="001E401C" w:rsidRDefault="00AF76B4" w:rsidP="00AF76B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Существуют также и общие меры борьбы с инфекционными заболеваниями. Для того чтобы обезопасить себя, следует:</w:t>
      </w:r>
    </w:p>
    <w:p w:rsidR="001E401C" w:rsidRPr="001E401C" w:rsidRDefault="00AF76B4" w:rsidP="00AF76B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мыть руки;</w:t>
      </w:r>
    </w:p>
    <w:p w:rsidR="001E401C" w:rsidRPr="001E401C" w:rsidRDefault="00AF76B4" w:rsidP="00AF76B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проветривать помещения;</w:t>
      </w:r>
    </w:p>
    <w:p w:rsidR="001E401C" w:rsidRPr="001E401C" w:rsidRDefault="00AF76B4" w:rsidP="00AF76B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избегать места скопления людей;</w:t>
      </w:r>
    </w:p>
    <w:p w:rsidR="001E401C" w:rsidRPr="001E401C" w:rsidRDefault="00AF76B4" w:rsidP="00AF76B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использовать индивидуальные мер защиты, например, маски и перчатки при уходе за больными;</w:t>
      </w:r>
    </w:p>
    <w:p w:rsidR="001E401C" w:rsidRPr="001E401C" w:rsidRDefault="00AF76B4" w:rsidP="00AF76B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заниматься физической культурой;</w:t>
      </w:r>
    </w:p>
    <w:p w:rsidR="001E401C" w:rsidRPr="001E401C" w:rsidRDefault="00AF76B4" w:rsidP="00AF76B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закаливаться;</w:t>
      </w:r>
    </w:p>
    <w:p w:rsidR="00AF76B4" w:rsidRPr="001E401C" w:rsidRDefault="00AF76B4" w:rsidP="00AF76B4">
      <w:pPr>
        <w:jc w:val="both"/>
        <w:rPr>
          <w:rFonts w:ascii="Times New Roman" w:hAnsi="Times New Roman" w:cs="Times New Roman"/>
          <w:sz w:val="28"/>
          <w:szCs w:val="28"/>
        </w:rPr>
      </w:pPr>
      <w:r w:rsidRPr="001E40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соблюдать режим труда и отдыха.</w:t>
      </w:r>
    </w:p>
    <w:sectPr w:rsidR="00AF76B4" w:rsidRPr="001E401C" w:rsidSect="00AF76B4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3F"/>
    <w:rsid w:val="001E401C"/>
    <w:rsid w:val="002D4B3F"/>
    <w:rsid w:val="004C5A89"/>
    <w:rsid w:val="00AB11DB"/>
    <w:rsid w:val="00AF76B4"/>
    <w:rsid w:val="00DD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22C9-EAB1-42F3-8907-230374E8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76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76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2025-02-10T13:51:00Z</dcterms:created>
  <dcterms:modified xsi:type="dcterms:W3CDTF">2025-02-17T06:44:00Z</dcterms:modified>
</cp:coreProperties>
</file>